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C63DD" w14:textId="5F4C8EE6" w:rsidR="002E5023" w:rsidRDefault="002E5023" w:rsidP="00E608F5">
      <w:pPr>
        <w:jc w:val="right"/>
        <w:rPr>
          <w:b/>
          <w:sz w:val="28"/>
          <w:szCs w:val="28"/>
        </w:rPr>
      </w:pPr>
      <w:r w:rsidRPr="006D5CDA">
        <w:rPr>
          <w:b/>
          <w:sz w:val="28"/>
          <w:szCs w:val="28"/>
        </w:rPr>
        <w:t>ПАСПОРТ КАЧЕСТВА</w:t>
      </w:r>
    </w:p>
    <w:p w14:paraId="3F2FDA5F" w14:textId="77777777" w:rsidR="00C02015" w:rsidRDefault="00C02015" w:rsidP="005D6CAB">
      <w:pPr>
        <w:ind w:left="142"/>
        <w:jc w:val="center"/>
        <w:rPr>
          <w:b/>
          <w:sz w:val="28"/>
          <w:szCs w:val="28"/>
        </w:rPr>
      </w:pPr>
    </w:p>
    <w:p w14:paraId="29D9341F" w14:textId="17A79F11" w:rsidR="00CB7E17" w:rsidRPr="002304D7" w:rsidRDefault="00081B1B" w:rsidP="00CB7E17">
      <w:pPr>
        <w:jc w:val="right"/>
      </w:pPr>
      <w:r w:rsidRPr="00081B1B">
        <w:t xml:space="preserve">Пленка полиэтиленовая </w:t>
      </w:r>
      <w:r w:rsidR="00EE24BA">
        <w:t>1</w:t>
      </w:r>
      <w:r w:rsidRPr="00081B1B">
        <w:t xml:space="preserve"> сорт </w:t>
      </w:r>
      <w:r w:rsidR="00E466B4">
        <w:t>8</w:t>
      </w:r>
      <w:r w:rsidRPr="00081B1B">
        <w:t xml:space="preserve">0 мкм </w:t>
      </w:r>
      <w:r w:rsidR="00B4250A">
        <w:t xml:space="preserve">ГОСТ 10354-82 </w:t>
      </w:r>
      <w:r w:rsidRPr="00081B1B">
        <w:t xml:space="preserve">торговой марки </w:t>
      </w:r>
      <w:r w:rsidR="000308B1" w:rsidRPr="000308B1">
        <w:t>«</w:t>
      </w:r>
      <w:r w:rsidR="007F6D3C">
        <w:rPr>
          <w:lang w:val="en-US"/>
        </w:rPr>
        <w:t>TDStels</w:t>
      </w:r>
      <w:r w:rsidR="000308B1" w:rsidRPr="000308B1">
        <w:t>»</w:t>
      </w:r>
    </w:p>
    <w:p w14:paraId="274A5D64" w14:textId="1338A7FB" w:rsidR="00C86C21" w:rsidRPr="006B7853" w:rsidRDefault="00C86C21" w:rsidP="00CB7E17">
      <w:pPr>
        <w:jc w:val="right"/>
        <w:rPr>
          <w:lang w:val="en-US"/>
        </w:rPr>
      </w:pPr>
      <w:r>
        <w:t xml:space="preserve">№ партии: </w:t>
      </w:r>
      <w:r w:rsidR="006B7853">
        <w:rPr>
          <w:lang w:val="en-US"/>
        </w:rPr>
        <w:t>3</w:t>
      </w:r>
    </w:p>
    <w:p w14:paraId="47A35E9C" w14:textId="53B51B23" w:rsidR="00C86C21" w:rsidRDefault="00C86C21" w:rsidP="00CB7E17">
      <w:pPr>
        <w:jc w:val="right"/>
      </w:pPr>
      <w:r>
        <w:t>Дата: 04.0</w:t>
      </w:r>
      <w:r w:rsidR="006B7853">
        <w:rPr>
          <w:lang w:val="en-US"/>
        </w:rPr>
        <w:t>3</w:t>
      </w:r>
      <w:r>
        <w:t>.2</w:t>
      </w:r>
      <w:r w:rsidR="006B7853">
        <w:rPr>
          <w:lang w:val="en-US"/>
        </w:rPr>
        <w:t>4</w:t>
      </w:r>
      <w:r>
        <w:t>г.</w:t>
      </w:r>
    </w:p>
    <w:p w14:paraId="22EC9E65" w14:textId="77777777" w:rsidR="00C02015" w:rsidRPr="000A711E" w:rsidRDefault="00C02015" w:rsidP="00C02015">
      <w:pPr>
        <w:ind w:left="142"/>
        <w:jc w:val="right"/>
        <w:rPr>
          <w:rFonts w:ascii="Calibri" w:hAnsi="Calibri"/>
        </w:rPr>
      </w:pPr>
    </w:p>
    <w:tbl>
      <w:tblPr>
        <w:tblStyle w:val="a9"/>
        <w:tblW w:w="0" w:type="auto"/>
        <w:tblInd w:w="142" w:type="dxa"/>
        <w:tblLook w:val="04A0" w:firstRow="1" w:lastRow="0" w:firstColumn="1" w:lastColumn="0" w:noHBand="0" w:noVBand="1"/>
      </w:tblPr>
      <w:tblGrid>
        <w:gridCol w:w="3294"/>
        <w:gridCol w:w="3538"/>
      </w:tblGrid>
      <w:tr w:rsidR="000A711E" w14:paraId="4BB38F55" w14:textId="77777777" w:rsidTr="00B63F81">
        <w:tc>
          <w:tcPr>
            <w:tcW w:w="3294" w:type="dxa"/>
            <w:vMerge w:val="restart"/>
            <w:vAlign w:val="center"/>
          </w:tcPr>
          <w:p w14:paraId="6171708B" w14:textId="77777777" w:rsidR="000A711E" w:rsidRPr="000A711E" w:rsidRDefault="000A711E" w:rsidP="000A711E">
            <w:pPr>
              <w:jc w:val="center"/>
              <w:rPr>
                <w:rFonts w:ascii="Calibri" w:hAnsi="Calibri"/>
                <w:b/>
              </w:rPr>
            </w:pPr>
            <w:r w:rsidRPr="000A711E">
              <w:rPr>
                <w:rFonts w:ascii="Calibri" w:hAnsi="Calibri"/>
                <w:b/>
              </w:rPr>
              <w:t>Наименование показателя</w:t>
            </w:r>
          </w:p>
        </w:tc>
        <w:tc>
          <w:tcPr>
            <w:tcW w:w="3538" w:type="dxa"/>
          </w:tcPr>
          <w:p w14:paraId="57F77796" w14:textId="77777777" w:rsidR="000A711E" w:rsidRPr="000A711E" w:rsidRDefault="000A711E" w:rsidP="000A711E">
            <w:pPr>
              <w:jc w:val="center"/>
              <w:rPr>
                <w:rFonts w:ascii="Calibri" w:hAnsi="Calibri"/>
                <w:b/>
              </w:rPr>
            </w:pPr>
            <w:r w:rsidRPr="000A711E">
              <w:rPr>
                <w:rFonts w:ascii="Calibri" w:hAnsi="Calibri"/>
                <w:b/>
              </w:rPr>
              <w:t>Значение показателей</w:t>
            </w:r>
          </w:p>
        </w:tc>
      </w:tr>
      <w:tr w:rsidR="00B63F81" w14:paraId="39B78618" w14:textId="77777777" w:rsidTr="00C45166">
        <w:tc>
          <w:tcPr>
            <w:tcW w:w="3294" w:type="dxa"/>
            <w:vMerge/>
          </w:tcPr>
          <w:p w14:paraId="428E818D" w14:textId="77777777" w:rsidR="00B63F81" w:rsidRPr="000A711E" w:rsidRDefault="00B63F81" w:rsidP="00C02015">
            <w:pPr>
              <w:rPr>
                <w:rFonts w:ascii="Calibri" w:hAnsi="Calibri"/>
                <w:b/>
              </w:rPr>
            </w:pPr>
          </w:p>
        </w:tc>
        <w:tc>
          <w:tcPr>
            <w:tcW w:w="3538" w:type="dxa"/>
          </w:tcPr>
          <w:p w14:paraId="37B87043" w14:textId="79731DD2" w:rsidR="00B63F81" w:rsidRPr="00B4250A" w:rsidRDefault="00B4250A" w:rsidP="00B4250A">
            <w:pPr>
              <w:jc w:val="center"/>
              <w:rPr>
                <w:rFonts w:ascii="Calibri" w:hAnsi="Calibri"/>
                <w:b/>
                <w:bCs/>
              </w:rPr>
            </w:pPr>
            <w:r w:rsidRPr="00B4250A">
              <w:rPr>
                <w:b/>
                <w:bCs/>
              </w:rPr>
              <w:t>ГОСТ 10354-82</w:t>
            </w:r>
          </w:p>
        </w:tc>
      </w:tr>
      <w:tr w:rsidR="00B63F81" w14:paraId="514B035D" w14:textId="77777777" w:rsidTr="00C45166">
        <w:tc>
          <w:tcPr>
            <w:tcW w:w="3294" w:type="dxa"/>
          </w:tcPr>
          <w:p w14:paraId="574CC92E" w14:textId="03BC4B62" w:rsidR="00B63F81" w:rsidRPr="00081B1B" w:rsidRDefault="00B63F81" w:rsidP="000308B1">
            <w:r w:rsidRPr="00215304">
              <w:t>Толщин</w:t>
            </w:r>
            <w:r>
              <w:t>а, мкм</w:t>
            </w:r>
          </w:p>
        </w:tc>
        <w:tc>
          <w:tcPr>
            <w:tcW w:w="3538" w:type="dxa"/>
            <w:vAlign w:val="center"/>
          </w:tcPr>
          <w:p w14:paraId="123689A4" w14:textId="164C5456" w:rsidR="00B63F81" w:rsidRPr="00D60CA7" w:rsidRDefault="00B63F81" w:rsidP="000308B1">
            <w:pPr>
              <w:jc w:val="center"/>
            </w:pPr>
            <w:r>
              <w:t xml:space="preserve">80 </w:t>
            </w:r>
            <w:r w:rsidRPr="000623A4">
              <w:t>м</w:t>
            </w:r>
            <w:r>
              <w:t>к</w:t>
            </w:r>
            <w:r w:rsidRPr="000623A4">
              <w:t>м</w:t>
            </w:r>
            <w:r>
              <w:t xml:space="preserve"> </w:t>
            </w:r>
            <w:r w:rsidRPr="000623A4">
              <w:t>±</w:t>
            </w:r>
            <w:r>
              <w:t xml:space="preserve"> 3</w:t>
            </w:r>
            <w:r w:rsidRPr="000623A4">
              <w:t>0</w:t>
            </w:r>
            <w:r>
              <w:t xml:space="preserve"> </w:t>
            </w:r>
            <w:r w:rsidRPr="000623A4">
              <w:t>%</w:t>
            </w:r>
          </w:p>
        </w:tc>
      </w:tr>
      <w:tr w:rsidR="00B63F81" w14:paraId="392F08AE" w14:textId="77777777" w:rsidTr="00C45166">
        <w:tc>
          <w:tcPr>
            <w:tcW w:w="3294" w:type="dxa"/>
          </w:tcPr>
          <w:p w14:paraId="2DDE14D2" w14:textId="68326D8A" w:rsidR="00B63F81" w:rsidRPr="00D60CA7" w:rsidRDefault="00B63F81" w:rsidP="000308B1">
            <w:r w:rsidRPr="00591B36">
              <w:t xml:space="preserve">Ширина, мм </w:t>
            </w:r>
          </w:p>
        </w:tc>
        <w:tc>
          <w:tcPr>
            <w:tcW w:w="3538" w:type="dxa"/>
            <w:vAlign w:val="center"/>
          </w:tcPr>
          <w:p w14:paraId="6FB62179" w14:textId="0B3BE197" w:rsidR="00B63F81" w:rsidRPr="00D60CA7" w:rsidRDefault="00B63F81" w:rsidP="000308B1">
            <w:pPr>
              <w:jc w:val="center"/>
            </w:pPr>
            <w:r>
              <w:t xml:space="preserve">3000 мм </w:t>
            </w:r>
            <w:r w:rsidRPr="000623A4">
              <w:t xml:space="preserve">± </w:t>
            </w:r>
            <w:r>
              <w:t>2</w:t>
            </w:r>
            <w:r w:rsidRPr="000623A4">
              <w:t xml:space="preserve"> %</w:t>
            </w:r>
          </w:p>
        </w:tc>
      </w:tr>
      <w:tr w:rsidR="00B63F81" w14:paraId="55C62BAC" w14:textId="77777777" w:rsidTr="00C45166">
        <w:tc>
          <w:tcPr>
            <w:tcW w:w="3294" w:type="dxa"/>
          </w:tcPr>
          <w:p w14:paraId="5C6CE070" w14:textId="7B4A3A4C" w:rsidR="00B63F81" w:rsidRPr="00D60CA7" w:rsidRDefault="00B63F81" w:rsidP="000308B1">
            <w:r w:rsidRPr="00591B36">
              <w:t>Длина</w:t>
            </w:r>
            <w:r>
              <w:t xml:space="preserve">, м  </w:t>
            </w:r>
          </w:p>
        </w:tc>
        <w:tc>
          <w:tcPr>
            <w:tcW w:w="3538" w:type="dxa"/>
            <w:vAlign w:val="center"/>
          </w:tcPr>
          <w:p w14:paraId="70144C76" w14:textId="794F9E7C" w:rsidR="00B63F81" w:rsidRPr="00D60CA7" w:rsidRDefault="00B63F81" w:rsidP="000308B1">
            <w:pPr>
              <w:jc w:val="center"/>
            </w:pPr>
            <w:r>
              <w:t xml:space="preserve">10 м </w:t>
            </w:r>
            <w:r w:rsidRPr="000623A4">
              <w:t>±</w:t>
            </w:r>
            <w:r>
              <w:t xml:space="preserve"> 1 </w:t>
            </w:r>
            <w:r w:rsidRPr="000623A4">
              <w:t>%</w:t>
            </w:r>
            <w:r w:rsidRPr="00D60CA7">
              <w:t xml:space="preserve"> </w:t>
            </w:r>
          </w:p>
        </w:tc>
      </w:tr>
    </w:tbl>
    <w:p w14:paraId="7DF00ABD" w14:textId="77777777" w:rsidR="00C02015" w:rsidRPr="00C02015" w:rsidRDefault="00C02015" w:rsidP="00C02015">
      <w:pPr>
        <w:ind w:left="142"/>
        <w:rPr>
          <w:rFonts w:ascii="Calibri" w:hAnsi="Calibri"/>
        </w:rPr>
      </w:pPr>
    </w:p>
    <w:p w14:paraId="6ECBD677" w14:textId="7A886646" w:rsidR="00FD07F7" w:rsidRDefault="00FD07F7" w:rsidP="00CB7E17">
      <w:r>
        <w:rPr>
          <w:rFonts w:ascii="Calibri" w:hAnsi="Calibri"/>
          <w:b/>
        </w:rPr>
        <w:t xml:space="preserve">Состав: </w:t>
      </w:r>
      <w:r w:rsidR="00081B1B">
        <w:t>ПВД</w:t>
      </w:r>
      <w:r>
        <w:t>.</w:t>
      </w:r>
    </w:p>
    <w:p w14:paraId="7CD8E62C" w14:textId="4400D3D8" w:rsidR="000A711E" w:rsidRDefault="000A711E" w:rsidP="00CB7E17">
      <w:pPr>
        <w:rPr>
          <w:rFonts w:ascii="Calibri" w:hAnsi="Calibri"/>
        </w:rPr>
      </w:pPr>
      <w:r>
        <w:rPr>
          <w:rFonts w:ascii="Calibri" w:hAnsi="Calibri"/>
          <w:b/>
        </w:rPr>
        <w:t>Условия хранения</w:t>
      </w:r>
      <w:r w:rsidR="00CB7E17" w:rsidRPr="00CB7E17">
        <w:rPr>
          <w:rFonts w:ascii="Calibri" w:hAnsi="Calibri"/>
        </w:rPr>
        <w:t>:</w:t>
      </w:r>
    </w:p>
    <w:p w14:paraId="7BE5EA8E" w14:textId="383A8755" w:rsidR="00C8497D" w:rsidRPr="00D60CA7" w:rsidRDefault="00C8497D" w:rsidP="00081B1B">
      <w:pPr>
        <w:jc w:val="both"/>
      </w:pPr>
      <w:r w:rsidRPr="00D60CA7">
        <w:t xml:space="preserve">Рекомендуется </w:t>
      </w:r>
      <w:r w:rsidR="000623A4">
        <w:t xml:space="preserve">хранить </w:t>
      </w:r>
      <w:r w:rsidR="00081B1B">
        <w:t>пленки в крытых помещениях в упаковке завода-изготовителя при температуре от + 5 °С до + 40 °С и относительной влажности до 80</w:t>
      </w:r>
      <w:r w:rsidR="00F5765C">
        <w:t xml:space="preserve"> </w:t>
      </w:r>
      <w:r w:rsidR="00081B1B">
        <w:t>% на расстоянии не менее 1 м от приборов центрального отопления. Не допускается хранить пленки с органическими растворителями, легковоспламеняющимися и горючими жидкостями, кислотами, химикатами и другими агрессивными средами.</w:t>
      </w:r>
      <w:r w:rsidR="00F5765C">
        <w:t xml:space="preserve"> </w:t>
      </w:r>
      <w:r w:rsidR="00081B1B">
        <w:t xml:space="preserve">Допускается хранение пленки в неотапливаемом складском помещении при температуре </w:t>
      </w:r>
      <w:r w:rsidR="00F5765C">
        <w:t>–</w:t>
      </w:r>
      <w:r w:rsidR="00081B1B">
        <w:t xml:space="preserve"> 30</w:t>
      </w:r>
      <w:r w:rsidR="00F5765C">
        <w:t xml:space="preserve"> </w:t>
      </w:r>
      <w:r w:rsidR="00081B1B">
        <w:t xml:space="preserve">°С не более одного месяца на открытом воздухе под навесом при соблюдении условий хранения, указанных </w:t>
      </w:r>
      <w:r w:rsidR="00F5765C">
        <w:t>выше</w:t>
      </w:r>
      <w:r w:rsidR="00081B1B">
        <w:t>.</w:t>
      </w:r>
      <w:r w:rsidR="00032D26">
        <w:t xml:space="preserve"> При хранении и транспортировке избегать воздействия влаги и прямых солнечных лучей.</w:t>
      </w:r>
    </w:p>
    <w:p w14:paraId="3840A476" w14:textId="7AE12ACD" w:rsidR="00644896" w:rsidRDefault="00C8497D" w:rsidP="00644896">
      <w:pPr>
        <w:jc w:val="both"/>
      </w:pPr>
      <w:r w:rsidRPr="00D60CA7">
        <w:t>Гарантийный срок</w:t>
      </w:r>
      <w:r w:rsidR="0011255C" w:rsidRPr="0011255C">
        <w:t xml:space="preserve"> </w:t>
      </w:r>
      <w:r w:rsidRPr="00D60CA7">
        <w:t xml:space="preserve">— </w:t>
      </w:r>
      <w:r w:rsidR="00F5765C" w:rsidRPr="00F5765C">
        <w:t>10 лет со дня изготовления</w:t>
      </w:r>
      <w:r w:rsidRPr="00D60CA7">
        <w:t xml:space="preserve">. По истечении гарантийного срока </w:t>
      </w:r>
      <w:r w:rsidR="00F5765C">
        <w:t>пленка</w:t>
      </w:r>
      <w:r w:rsidRPr="00D60CA7">
        <w:t xml:space="preserve"> должна быть проверена на соответствие требованиям настоящих технических условий. Срок годности </w:t>
      </w:r>
      <w:r w:rsidR="00F5765C">
        <w:t>пленки</w:t>
      </w:r>
      <w:r w:rsidRPr="00D60CA7">
        <w:t xml:space="preserve"> - не ограничен.</w:t>
      </w:r>
      <w:r w:rsidR="000A711E" w:rsidRPr="00D60CA7">
        <w:t xml:space="preserve"> </w:t>
      </w:r>
    </w:p>
    <w:p w14:paraId="03F397FE" w14:textId="660DB394" w:rsidR="006B7853" w:rsidRPr="00022AEC" w:rsidRDefault="00F5765C" w:rsidP="00644896">
      <w:pPr>
        <w:jc w:val="center"/>
      </w:pPr>
      <w:r>
        <w:rPr>
          <w:rFonts w:ascii="Arial" w:hAnsi="Arial" w:cs="Arial"/>
          <w:noProof/>
        </w:rPr>
        <w:drawing>
          <wp:inline distT="0" distB="0" distL="0" distR="0" wp14:anchorId="0134EFC9" wp14:editId="4E0D0F38">
            <wp:extent cx="1988820" cy="16154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7853" w:rsidRPr="00022AEC" w:rsidSect="00E608F5">
      <w:headerReference w:type="default" r:id="rId8"/>
      <w:footerReference w:type="default" r:id="rId9"/>
      <w:pgSz w:w="11906" w:h="16838"/>
      <w:pgMar w:top="1134" w:right="850" w:bottom="1134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4E262" w14:textId="77777777" w:rsidR="00EC2E32" w:rsidRDefault="00EC2E32" w:rsidP="000518CE">
      <w:r>
        <w:separator/>
      </w:r>
    </w:p>
  </w:endnote>
  <w:endnote w:type="continuationSeparator" w:id="0">
    <w:p w14:paraId="2DC231B8" w14:textId="77777777" w:rsidR="00EC2E32" w:rsidRDefault="00EC2E32" w:rsidP="0005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DD0F" w14:textId="7625484C" w:rsidR="00114A94" w:rsidRDefault="00114A94" w:rsidP="00114A94">
    <w:pPr>
      <w:pStyle w:val="a5"/>
      <w:ind w:left="-15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B88F6" w14:textId="77777777" w:rsidR="00EC2E32" w:rsidRDefault="00EC2E32" w:rsidP="000518CE">
      <w:r>
        <w:separator/>
      </w:r>
    </w:p>
  </w:footnote>
  <w:footnote w:type="continuationSeparator" w:id="0">
    <w:p w14:paraId="4DDCD733" w14:textId="77777777" w:rsidR="00EC2E32" w:rsidRDefault="00EC2E32" w:rsidP="0005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23162" w14:textId="77777777" w:rsidR="00E608F5" w:rsidRDefault="00E608F5" w:rsidP="00C25260">
    <w:pPr>
      <w:pStyle w:val="a3"/>
      <w:tabs>
        <w:tab w:val="clear" w:pos="4677"/>
        <w:tab w:val="clear" w:pos="9355"/>
        <w:tab w:val="center" w:pos="5598"/>
      </w:tabs>
      <w:ind w:left="-709"/>
      <w:rPr>
        <w:color w:val="1B4E93"/>
        <w:sz w:val="20"/>
        <w:szCs w:val="20"/>
      </w:rPr>
    </w:pPr>
    <w:r w:rsidRPr="0028129E">
      <w:rPr>
        <w:rFonts w:ascii="Arial" w:hAnsi="Arial" w:cs="Arial"/>
        <w:b/>
        <w:bCs/>
        <w:noProof/>
        <w:color w:val="1B4E93"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774A84" wp14:editId="01728B10">
              <wp:simplePos x="0" y="0"/>
              <wp:positionH relativeFrom="margin">
                <wp:posOffset>3244215</wp:posOffset>
              </wp:positionH>
              <wp:positionV relativeFrom="paragraph">
                <wp:posOffset>-69215</wp:posOffset>
              </wp:positionV>
              <wp:extent cx="2838450" cy="1304925"/>
              <wp:effectExtent l="0" t="0" r="0" b="9525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8450" cy="1304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DF268" w14:textId="77777777" w:rsidR="00E608F5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b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1B4E93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Pr="0028129E">
                            <w:rPr>
                              <w:rFonts w:ascii="Arial" w:hAnsi="Arial" w:cs="Arial"/>
                              <w:b/>
                              <w:noProof/>
                              <w:color w:val="1B4E93"/>
                              <w:sz w:val="20"/>
                              <w:szCs w:val="20"/>
                            </w:rPr>
                            <w:t>ООО «ЛИГА-РЕГИОН»</w:t>
                          </w:r>
                        </w:p>
                        <w:p w14:paraId="4BB95799" w14:textId="77777777" w:rsidR="00E608F5" w:rsidRPr="0028129E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b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</w:p>
                        <w:p w14:paraId="20625DED" w14:textId="77777777" w:rsidR="00E608F5" w:rsidRPr="007C3812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 w:rsidRPr="007C3812"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  <w:t>ОГРН 1157746069007</w:t>
                          </w:r>
                        </w:p>
                        <w:p w14:paraId="78BA22AA" w14:textId="77777777" w:rsidR="00E608F5" w:rsidRPr="007C3812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 w:rsidRPr="007C3812"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  <w:t>ИНН/КПП 7731112143/470301001</w:t>
                          </w:r>
                        </w:p>
                        <w:p w14:paraId="17D0BE3C" w14:textId="77777777" w:rsidR="00E608F5" w:rsidRPr="007C3812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 w:rsidRPr="007C3812"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  <w:t>188640, Ленинградская область,</w:t>
                          </w:r>
                        </w:p>
                        <w:p w14:paraId="3E1EBB9E" w14:textId="77777777" w:rsidR="00E608F5" w:rsidRPr="007C3812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 w:rsidRPr="007C3812"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  <w:t>Всеволожский район, г. Всеволожск,</w:t>
                          </w:r>
                        </w:p>
                        <w:p w14:paraId="3C10829A" w14:textId="77777777" w:rsidR="00E608F5" w:rsidRPr="007C3812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 w:rsidRPr="007C3812"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  <w:t>Алексеевский пр-т, д. 62, этаж 3, пом. 312</w:t>
                          </w:r>
                        </w:p>
                        <w:p w14:paraId="606F1E7E" w14:textId="77777777" w:rsidR="00E608F5" w:rsidRDefault="00E608F5" w:rsidP="00C25260">
                          <w:pPr>
                            <w:pStyle w:val="a3"/>
                            <w:jc w:val="right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  <w:t>tel: +7 495 489-30-30</w:t>
                          </w:r>
                        </w:p>
                        <w:p w14:paraId="21F1ABBB" w14:textId="77777777" w:rsidR="00E608F5" w:rsidRPr="0028129E" w:rsidRDefault="00E608F5" w:rsidP="00C25260">
                          <w:pPr>
                            <w:pStyle w:val="a3"/>
                            <w:jc w:val="center"/>
                            <w:rPr>
                              <w:rFonts w:ascii="Arial" w:hAnsi="Arial" w:cs="Arial"/>
                              <w:noProof/>
                              <w:color w:val="1B4E93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E774A8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255.45pt;margin-top:-5.45pt;width:223.5pt;height:102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" stroked="f">
              <v:textbox>
                <w:txbxContent>
                  <w:p w14:paraId="262DF268" w14:textId="77777777" w:rsidR="00E608F5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b/>
                        <w:noProof/>
                        <w:color w:val="1B4E93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noProof/>
                        <w:color w:val="1B4E93"/>
                        <w:sz w:val="20"/>
                        <w:szCs w:val="20"/>
                      </w:rPr>
                      <w:t xml:space="preserve">        </w:t>
                    </w:r>
                    <w:r w:rsidRPr="0028129E">
                      <w:rPr>
                        <w:rFonts w:ascii="Arial" w:hAnsi="Arial" w:cs="Arial"/>
                        <w:b/>
                        <w:noProof/>
                        <w:color w:val="1B4E93"/>
                        <w:sz w:val="20"/>
                        <w:szCs w:val="20"/>
                      </w:rPr>
                      <w:t>ООО «ЛИГА-РЕГИОН»</w:t>
                    </w:r>
                  </w:p>
                  <w:p w14:paraId="4BB95799" w14:textId="77777777" w:rsidR="00E608F5" w:rsidRPr="0028129E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b/>
                        <w:noProof/>
                        <w:color w:val="1B4E93"/>
                        <w:sz w:val="20"/>
                        <w:szCs w:val="20"/>
                      </w:rPr>
                    </w:pPr>
                  </w:p>
                  <w:p w14:paraId="20625DED" w14:textId="77777777" w:rsidR="00E608F5" w:rsidRPr="007C3812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  <w:r w:rsidRPr="007C3812"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  <w:t>ОГРН 1157746069007</w:t>
                    </w:r>
                  </w:p>
                  <w:p w14:paraId="78BA22AA" w14:textId="77777777" w:rsidR="00E608F5" w:rsidRPr="007C3812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  <w:r w:rsidRPr="007C3812"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  <w:t>ИНН/КПП 7731112143/470301001</w:t>
                    </w:r>
                  </w:p>
                  <w:p w14:paraId="17D0BE3C" w14:textId="77777777" w:rsidR="00E608F5" w:rsidRPr="007C3812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  <w:r w:rsidRPr="007C3812"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  <w:t>188640, Ленинградская область,</w:t>
                    </w:r>
                  </w:p>
                  <w:p w14:paraId="3E1EBB9E" w14:textId="77777777" w:rsidR="00E608F5" w:rsidRPr="007C3812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  <w:r w:rsidRPr="007C3812"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  <w:t>Всеволожский район, г. Всеволожск,</w:t>
                    </w:r>
                  </w:p>
                  <w:p w14:paraId="3C10829A" w14:textId="77777777" w:rsidR="00E608F5" w:rsidRPr="007C3812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  <w:r w:rsidRPr="007C3812"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  <w:t>Алексеевский пр-т, д. 62, этаж 3, пом. 312</w:t>
                    </w:r>
                  </w:p>
                  <w:p w14:paraId="606F1E7E" w14:textId="77777777" w:rsidR="00E608F5" w:rsidRDefault="00E608F5" w:rsidP="00C25260">
                    <w:pPr>
                      <w:pStyle w:val="a3"/>
                      <w:jc w:val="right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  <w:t>tel: +7 495 489-30-30</w:t>
                    </w:r>
                  </w:p>
                  <w:p w14:paraId="21F1ABBB" w14:textId="77777777" w:rsidR="00E608F5" w:rsidRPr="0028129E" w:rsidRDefault="00E608F5" w:rsidP="00C25260">
                    <w:pPr>
                      <w:pStyle w:val="a3"/>
                      <w:jc w:val="center"/>
                      <w:rPr>
                        <w:rFonts w:ascii="Arial" w:hAnsi="Arial" w:cs="Arial"/>
                        <w:noProof/>
                        <w:color w:val="1B4E93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7C3812">
      <w:rPr>
        <w:color w:val="1B4E93"/>
        <w:sz w:val="20"/>
        <w:szCs w:val="20"/>
      </w:rPr>
      <w:t xml:space="preserve">                                                    </w:t>
    </w:r>
    <w:r>
      <w:rPr>
        <w:color w:val="1B4E93"/>
        <w:sz w:val="20"/>
        <w:szCs w:val="20"/>
      </w:rPr>
      <w:tab/>
      <w:t xml:space="preserve">   </w:t>
    </w:r>
  </w:p>
  <w:p w14:paraId="13CD570B" w14:textId="77777777" w:rsidR="00E608F5" w:rsidRDefault="00E608F5" w:rsidP="00AA3D9D">
    <w:pPr>
      <w:pStyle w:val="a3"/>
      <w:tabs>
        <w:tab w:val="clear" w:pos="4677"/>
        <w:tab w:val="clear" w:pos="9355"/>
        <w:tab w:val="center" w:pos="5598"/>
      </w:tabs>
      <w:rPr>
        <w:color w:val="1B4E93"/>
        <w:sz w:val="20"/>
        <w:szCs w:val="20"/>
      </w:rPr>
    </w:pPr>
    <w:r>
      <w:rPr>
        <w:rFonts w:ascii="Arial" w:hAnsi="Arial" w:cs="Arial"/>
        <w:noProof/>
        <w:color w:val="1B4E93"/>
        <w:sz w:val="20"/>
        <w:szCs w:val="20"/>
        <w:lang w:eastAsia="ru-RU"/>
      </w:rPr>
      <w:drawing>
        <wp:anchor distT="0" distB="0" distL="114300" distR="114300" simplePos="0" relativeHeight="251660288" behindDoc="0" locked="0" layoutInCell="1" allowOverlap="1" wp14:anchorId="224DA7E0" wp14:editId="182E05A9">
          <wp:simplePos x="0" y="0"/>
          <wp:positionH relativeFrom="column">
            <wp:posOffset>-299085</wp:posOffset>
          </wp:positionH>
          <wp:positionV relativeFrom="paragraph">
            <wp:posOffset>118110</wp:posOffset>
          </wp:positionV>
          <wp:extent cx="1965600" cy="666000"/>
          <wp:effectExtent l="0" t="0" r="0" b="1270"/>
          <wp:wrapSquare wrapText="bothSides"/>
          <wp:docPr id="25" name="Рисунок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600" cy="66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90FDB0" w14:textId="77777777" w:rsidR="00E608F5" w:rsidRDefault="00E608F5" w:rsidP="00AA3D9D">
    <w:pPr>
      <w:pStyle w:val="a3"/>
      <w:tabs>
        <w:tab w:val="clear" w:pos="4677"/>
        <w:tab w:val="clear" w:pos="9355"/>
        <w:tab w:val="center" w:pos="5598"/>
      </w:tabs>
      <w:rPr>
        <w:color w:val="1B4E93"/>
        <w:sz w:val="20"/>
        <w:szCs w:val="20"/>
      </w:rPr>
    </w:pPr>
  </w:p>
  <w:p w14:paraId="206127B9" w14:textId="77777777" w:rsidR="00E608F5" w:rsidRDefault="00E608F5" w:rsidP="00C25260">
    <w:pPr>
      <w:pStyle w:val="a3"/>
      <w:tabs>
        <w:tab w:val="clear" w:pos="4677"/>
        <w:tab w:val="clear" w:pos="9355"/>
        <w:tab w:val="center" w:pos="5598"/>
      </w:tabs>
      <w:ind w:left="-709"/>
      <w:rPr>
        <w:color w:val="1B4E93"/>
        <w:sz w:val="20"/>
        <w:szCs w:val="20"/>
      </w:rPr>
    </w:pPr>
  </w:p>
  <w:p w14:paraId="4A3DB56E" w14:textId="77777777" w:rsidR="00E608F5" w:rsidRDefault="00E608F5" w:rsidP="00C25260">
    <w:pPr>
      <w:pStyle w:val="a3"/>
      <w:tabs>
        <w:tab w:val="clear" w:pos="4677"/>
        <w:tab w:val="clear" w:pos="9355"/>
        <w:tab w:val="center" w:pos="5598"/>
      </w:tabs>
      <w:ind w:left="-709"/>
      <w:rPr>
        <w:color w:val="1B4E93"/>
        <w:sz w:val="20"/>
        <w:szCs w:val="20"/>
      </w:rPr>
    </w:pPr>
  </w:p>
  <w:p w14:paraId="3C6612E7" w14:textId="77777777" w:rsidR="00E608F5" w:rsidRDefault="00E608F5" w:rsidP="00C25260">
    <w:pPr>
      <w:pStyle w:val="a3"/>
      <w:tabs>
        <w:tab w:val="clear" w:pos="4677"/>
        <w:tab w:val="clear" w:pos="9355"/>
        <w:tab w:val="center" w:pos="5598"/>
      </w:tabs>
      <w:ind w:left="-709"/>
      <w:rPr>
        <w:color w:val="1B4E93"/>
        <w:sz w:val="20"/>
        <w:szCs w:val="20"/>
      </w:rPr>
    </w:pPr>
  </w:p>
  <w:p w14:paraId="32F00EDF" w14:textId="77777777" w:rsidR="00E608F5" w:rsidRDefault="00E608F5" w:rsidP="00C25260">
    <w:pPr>
      <w:pStyle w:val="a3"/>
      <w:tabs>
        <w:tab w:val="clear" w:pos="4677"/>
        <w:tab w:val="clear" w:pos="9355"/>
        <w:tab w:val="center" w:pos="5598"/>
      </w:tabs>
      <w:ind w:left="-709"/>
      <w:rPr>
        <w:color w:val="1B4E93"/>
        <w:sz w:val="20"/>
        <w:szCs w:val="20"/>
      </w:rPr>
    </w:pPr>
  </w:p>
  <w:p w14:paraId="57AF78CE" w14:textId="1D711867" w:rsidR="000518CE" w:rsidRDefault="000518CE" w:rsidP="000518CE">
    <w:pPr>
      <w:pStyle w:val="a3"/>
      <w:rPr>
        <w:rFonts w:ascii="Candara" w:hAnsi="Candara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0E2"/>
    <w:rsid w:val="00022AEC"/>
    <w:rsid w:val="000308B1"/>
    <w:rsid w:val="00032D26"/>
    <w:rsid w:val="000518CE"/>
    <w:rsid w:val="000623A4"/>
    <w:rsid w:val="00081B1B"/>
    <w:rsid w:val="000909BB"/>
    <w:rsid w:val="000A711E"/>
    <w:rsid w:val="000B3761"/>
    <w:rsid w:val="000F52C2"/>
    <w:rsid w:val="0011255C"/>
    <w:rsid w:val="00114A94"/>
    <w:rsid w:val="0018715E"/>
    <w:rsid w:val="001961AE"/>
    <w:rsid w:val="002304D7"/>
    <w:rsid w:val="002900E2"/>
    <w:rsid w:val="00290866"/>
    <w:rsid w:val="002E5023"/>
    <w:rsid w:val="003055D2"/>
    <w:rsid w:val="00321AF6"/>
    <w:rsid w:val="003F38D2"/>
    <w:rsid w:val="00416EB4"/>
    <w:rsid w:val="004401C0"/>
    <w:rsid w:val="005A6766"/>
    <w:rsid w:val="005B48AC"/>
    <w:rsid w:val="005D6CAB"/>
    <w:rsid w:val="00644896"/>
    <w:rsid w:val="0065747E"/>
    <w:rsid w:val="006B7853"/>
    <w:rsid w:val="007A3598"/>
    <w:rsid w:val="007B198C"/>
    <w:rsid w:val="007F6D3C"/>
    <w:rsid w:val="008F5E65"/>
    <w:rsid w:val="00987659"/>
    <w:rsid w:val="00A4619E"/>
    <w:rsid w:val="00AB5442"/>
    <w:rsid w:val="00B253B3"/>
    <w:rsid w:val="00B41202"/>
    <w:rsid w:val="00B41DAC"/>
    <w:rsid w:val="00B4250A"/>
    <w:rsid w:val="00B44EED"/>
    <w:rsid w:val="00B63F81"/>
    <w:rsid w:val="00B809F5"/>
    <w:rsid w:val="00C02015"/>
    <w:rsid w:val="00C114A9"/>
    <w:rsid w:val="00C45166"/>
    <w:rsid w:val="00C527E9"/>
    <w:rsid w:val="00C8497D"/>
    <w:rsid w:val="00C86C21"/>
    <w:rsid w:val="00CB7E17"/>
    <w:rsid w:val="00CF4725"/>
    <w:rsid w:val="00D60CA7"/>
    <w:rsid w:val="00D70E2F"/>
    <w:rsid w:val="00DA15BA"/>
    <w:rsid w:val="00E466B4"/>
    <w:rsid w:val="00E608F5"/>
    <w:rsid w:val="00EC2E32"/>
    <w:rsid w:val="00EE24BA"/>
    <w:rsid w:val="00F5765C"/>
    <w:rsid w:val="00F67915"/>
    <w:rsid w:val="00FD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6A81A10"/>
  <w15:docId w15:val="{ED156101-B1CF-415C-B974-2005809F5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8C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518CE"/>
  </w:style>
  <w:style w:type="paragraph" w:styleId="a5">
    <w:name w:val="footer"/>
    <w:basedOn w:val="a"/>
    <w:link w:val="a6"/>
    <w:unhideWhenUsed/>
    <w:rsid w:val="000518C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0518CE"/>
  </w:style>
  <w:style w:type="paragraph" w:styleId="a7">
    <w:name w:val="Balloon Text"/>
    <w:basedOn w:val="a"/>
    <w:link w:val="a8"/>
    <w:uiPriority w:val="99"/>
    <w:semiHidden/>
    <w:unhideWhenUsed/>
    <w:rsid w:val="000518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18C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02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4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ABA5D-B4DE-488C-89DB-39ED5DD67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Пономарев Дмитрий Геннадьевич</dc:creator>
  <cp:lastModifiedBy>Рахимова Алина Радиковна</cp:lastModifiedBy>
  <cp:revision>26</cp:revision>
  <cp:lastPrinted>2017-11-16T11:58:00Z</cp:lastPrinted>
  <dcterms:created xsi:type="dcterms:W3CDTF">2021-10-19T09:41:00Z</dcterms:created>
  <dcterms:modified xsi:type="dcterms:W3CDTF">2024-03-20T12:52:00Z</dcterms:modified>
</cp:coreProperties>
</file>